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E9EC2" w14:textId="7DBC5C13" w:rsidR="00064255" w:rsidRPr="00826A9E" w:rsidRDefault="00192873" w:rsidP="007E4DA3">
      <w:pPr>
        <w:pStyle w:val="SLONormal"/>
        <w:spacing w:line="360" w:lineRule="auto"/>
        <w:jc w:val="left"/>
        <w:rPr>
          <w:b/>
          <w:bCs/>
          <w:lang w:val="lt-LT"/>
        </w:rPr>
      </w:pPr>
      <w:r>
        <w:rPr>
          <w:b/>
          <w:bCs/>
          <w:lang w:val="lt-LT"/>
        </w:rPr>
        <w:t xml:space="preserve">VYKDOMA </w:t>
      </w:r>
      <w:r w:rsidR="00064255" w:rsidRPr="00826A9E">
        <w:rPr>
          <w:b/>
          <w:bCs/>
          <w:lang w:val="lt-LT"/>
        </w:rPr>
        <w:t>RINKOS KONSULTACIJA</w:t>
      </w:r>
      <w:r w:rsidR="0068349A">
        <w:rPr>
          <w:b/>
          <w:bCs/>
          <w:lang w:val="lt-LT"/>
        </w:rPr>
        <w:t xml:space="preserve"> </w:t>
      </w:r>
      <w:r w:rsidR="007E4DA3">
        <w:rPr>
          <w:b/>
          <w:bCs/>
          <w:lang w:val="lt-LT"/>
        </w:rPr>
        <w:t xml:space="preserve">DĖL </w:t>
      </w:r>
      <w:r w:rsidR="0059761F">
        <w:rPr>
          <w:b/>
          <w:bCs/>
          <w:lang w:val="lt-LT"/>
        </w:rPr>
        <w:t>MEDICINOS ĮRANGOS PIRKIM</w:t>
      </w:r>
      <w:r w:rsidR="00103F8F">
        <w:rPr>
          <w:b/>
          <w:bCs/>
          <w:lang w:val="lt-LT"/>
        </w:rPr>
        <w:t>O</w:t>
      </w:r>
    </w:p>
    <w:p w14:paraId="64BA23FC" w14:textId="77777777" w:rsidR="00D00411" w:rsidRPr="006A36D0" w:rsidRDefault="00D00411" w:rsidP="00D00411">
      <w:pPr>
        <w:spacing w:after="0" w:line="240" w:lineRule="auto"/>
        <w:rPr>
          <w:rFonts w:ascii="Times New Roman" w:hAnsi="Times New Roman"/>
          <w:sz w:val="24"/>
          <w:szCs w:val="24"/>
        </w:rPr>
      </w:pPr>
      <w:r w:rsidRPr="006A36D0">
        <w:rPr>
          <w:rFonts w:ascii="Times New Roman" w:hAnsi="Times New Roman"/>
          <w:sz w:val="24"/>
          <w:szCs w:val="24"/>
        </w:rPr>
        <w:tab/>
      </w:r>
      <w:r w:rsidRPr="006A36D0">
        <w:rPr>
          <w:rFonts w:ascii="Times New Roman" w:hAnsi="Times New Roman"/>
          <w:sz w:val="24"/>
          <w:szCs w:val="24"/>
        </w:rPr>
        <w:tab/>
      </w:r>
      <w:r w:rsidRPr="006A36D0">
        <w:rPr>
          <w:rFonts w:ascii="Times New Roman" w:hAnsi="Times New Roman"/>
          <w:sz w:val="24"/>
          <w:szCs w:val="24"/>
        </w:rPr>
        <w:tab/>
      </w:r>
      <w:r w:rsidRPr="006A36D0">
        <w:rPr>
          <w:rFonts w:ascii="Times New Roman" w:hAnsi="Times New Roman"/>
          <w:sz w:val="24"/>
          <w:szCs w:val="24"/>
        </w:rPr>
        <w:tab/>
      </w:r>
    </w:p>
    <w:tbl>
      <w:tblPr>
        <w:tblW w:w="9506" w:type="dxa"/>
        <w:tblInd w:w="142" w:type="dxa"/>
        <w:tblLayout w:type="fixed"/>
        <w:tblLook w:val="0000" w:firstRow="0" w:lastRow="0" w:firstColumn="0" w:lastColumn="0" w:noHBand="0" w:noVBand="0"/>
      </w:tblPr>
      <w:tblGrid>
        <w:gridCol w:w="9506"/>
      </w:tblGrid>
      <w:tr w:rsidR="00BB4EEF" w:rsidRPr="000B3AB4" w14:paraId="1FCBE000" w14:textId="77777777" w:rsidTr="000B3AB4">
        <w:trPr>
          <w:cantSplit/>
          <w:trHeight w:val="881"/>
        </w:trPr>
        <w:tc>
          <w:tcPr>
            <w:tcW w:w="9506" w:type="dxa"/>
            <w:shd w:val="clear" w:color="auto" w:fill="auto"/>
            <w:tcMar>
              <w:top w:w="0" w:type="dxa"/>
              <w:left w:w="56" w:type="dxa"/>
              <w:bottom w:w="0" w:type="dxa"/>
              <w:right w:w="56" w:type="dxa"/>
            </w:tcMar>
          </w:tcPr>
          <w:p w14:paraId="77A30F40" w14:textId="77777777" w:rsidR="00064255" w:rsidRDefault="00064255" w:rsidP="00B05917">
            <w:pPr>
              <w:spacing w:line="360" w:lineRule="auto"/>
              <w:ind w:left="-56"/>
              <w:jc w:val="both"/>
              <w:rPr>
                <w:rFonts w:ascii="Times New Roman" w:hAnsi="Times New Roman"/>
                <w:b/>
              </w:rPr>
            </w:pPr>
          </w:p>
          <w:p w14:paraId="54035B21" w14:textId="1C5EB06D" w:rsidR="00941993" w:rsidRPr="000B3AB4" w:rsidRDefault="00BB4EEF" w:rsidP="00B05917">
            <w:pPr>
              <w:spacing w:line="360" w:lineRule="auto"/>
              <w:ind w:left="-56"/>
              <w:jc w:val="both"/>
              <w:rPr>
                <w:rFonts w:ascii="Times New Roman" w:hAnsi="Times New Roman"/>
              </w:rPr>
            </w:pPr>
            <w:r w:rsidRPr="000B3AB4">
              <w:rPr>
                <w:rFonts w:ascii="Times New Roman" w:hAnsi="Times New Roman"/>
                <w:b/>
              </w:rPr>
              <w:t xml:space="preserve">KVIETIMAS DALYVAUTI RINKOS KONSULTACIJOJE </w:t>
            </w:r>
          </w:p>
        </w:tc>
      </w:tr>
    </w:tbl>
    <w:p w14:paraId="4CFEEA95" w14:textId="77777777" w:rsidR="00B05917" w:rsidRDefault="00B05917" w:rsidP="008A74C4">
      <w:pPr>
        <w:pStyle w:val="SLONormal"/>
        <w:spacing w:before="0" w:after="0" w:line="360" w:lineRule="auto"/>
        <w:ind w:firstLine="284"/>
        <w:rPr>
          <w:sz w:val="22"/>
          <w:szCs w:val="22"/>
          <w:lang w:val="lt-LT"/>
        </w:rPr>
      </w:pPr>
    </w:p>
    <w:p w14:paraId="5B528D1D" w14:textId="24DF10B8" w:rsidR="0068349A" w:rsidRPr="0068349A" w:rsidRDefault="0068349A" w:rsidP="0068349A">
      <w:pPr>
        <w:pStyle w:val="SLONormal"/>
        <w:spacing w:before="0" w:after="0" w:line="360" w:lineRule="auto"/>
        <w:ind w:firstLine="284"/>
        <w:rPr>
          <w:lang w:val="lt-LT"/>
        </w:rPr>
      </w:pPr>
      <w:r w:rsidRPr="00246679">
        <w:rPr>
          <w:lang w:val="lt-LT"/>
        </w:rPr>
        <w:t xml:space="preserve">Karaliaus Mindaugo profesinio mokymo centras (toliau – </w:t>
      </w:r>
      <w:r w:rsidRPr="00246679">
        <w:rPr>
          <w:bCs/>
          <w:lang w:val="lt-LT"/>
        </w:rPr>
        <w:t>Perkančioji organizacija</w:t>
      </w:r>
      <w:r w:rsidRPr="00246679">
        <w:rPr>
          <w:lang w:val="lt-LT"/>
        </w:rPr>
        <w:t>)</w:t>
      </w:r>
      <w:r w:rsidRPr="0068349A">
        <w:rPr>
          <w:lang w:val="lt-LT"/>
        </w:rPr>
        <w:t xml:space="preserve">, vadovaudamasi Lietuvos Respublikos viešųjų pirkimų įstatymo (toliau – VPĮ) 27 straipsnio 1 dalies 1 punktu bei Viešųjų pirkimų tarnybos direktoriaus 2017 m. birželio 19 d. įsakymu Nr. 1S-91 „Dėl Informacijos viešinimo Centrinėje viešųjų pirkimų informacinėje sistemoje tvarkos aprašo patvirtinimo“ (aktualia redakcija) V skyriuje nustatyta tvarka, siekdama pasirengti viešajam pirkimui </w:t>
      </w:r>
      <w:r w:rsidR="007D0DC3">
        <w:rPr>
          <w:lang w:val="lt-LT"/>
        </w:rPr>
        <w:t>„</w:t>
      </w:r>
      <w:r w:rsidR="00103F8F">
        <w:rPr>
          <w:lang w:val="lt-LT"/>
        </w:rPr>
        <w:t>Profesionalus veido ir kūno linijų formavimo aparatas</w:t>
      </w:r>
      <w:r w:rsidR="007D0DC3">
        <w:rPr>
          <w:lang w:val="lt-LT"/>
        </w:rPr>
        <w:t xml:space="preserve">“ (toliau - </w:t>
      </w:r>
      <w:r w:rsidR="0059761F">
        <w:rPr>
          <w:lang w:val="lt-LT"/>
        </w:rPr>
        <w:t>Medicinos įranga</w:t>
      </w:r>
      <w:r w:rsidR="007D0DC3">
        <w:rPr>
          <w:lang w:val="lt-LT"/>
        </w:rPr>
        <w:t>)</w:t>
      </w:r>
      <w:r w:rsidRPr="0068349A">
        <w:rPr>
          <w:lang w:val="lt-LT"/>
        </w:rPr>
        <w:t xml:space="preserve">, </w:t>
      </w:r>
      <w:r w:rsidRPr="0068349A">
        <w:rPr>
          <w:b/>
          <w:bCs/>
          <w:lang w:val="lt-LT"/>
        </w:rPr>
        <w:t>atlieka rinkos konsultaciją</w:t>
      </w:r>
      <w:r w:rsidRPr="0068349A">
        <w:rPr>
          <w:lang w:val="lt-LT"/>
        </w:rPr>
        <w:t xml:space="preserve"> ir</w:t>
      </w:r>
      <w:r w:rsidR="00726B11">
        <w:rPr>
          <w:lang w:val="lt-LT"/>
        </w:rPr>
        <w:t xml:space="preserve"> </w:t>
      </w:r>
      <w:r w:rsidR="00726B11" w:rsidRPr="00246679">
        <w:rPr>
          <w:lang w:val="lt-LT"/>
        </w:rPr>
        <w:t>kviečia suinteresuotus rinkos dalyvius dalyvauti rinkos konsultacijoje</w:t>
      </w:r>
      <w:r w:rsidR="00726B11" w:rsidRPr="00246679">
        <w:rPr>
          <w:rStyle w:val="FootnoteReference"/>
          <w:lang w:val="lt-LT"/>
        </w:rPr>
        <w:footnoteReference w:id="1"/>
      </w:r>
    </w:p>
    <w:p w14:paraId="08FC6B74" w14:textId="77777777" w:rsidR="0068349A" w:rsidRDefault="0068349A" w:rsidP="0068349A">
      <w:pPr>
        <w:pStyle w:val="SLONormal"/>
        <w:spacing w:before="0" w:after="0" w:line="360" w:lineRule="auto"/>
        <w:ind w:firstLine="284"/>
        <w:rPr>
          <w:lang w:val="lt-LT"/>
        </w:rPr>
      </w:pPr>
      <w:r w:rsidRPr="0068349A">
        <w:rPr>
          <w:lang w:val="lt-LT"/>
        </w:rPr>
        <w:t>Rinkos konsultacija atliekama iki Pirkimo pradžios, naudojantis Centrinės viešųjų pirkimų informacinės sistemos (toliau – CVP IS) priemonėmis, Viešųjų pirkimų tarnybos nustatyta tvarka. Rinkos konsultacija nėra laikoma skelbimu apie Pirkimą ar išankstiniu skelbimu apie Pirkimą VPĮ prasme.</w:t>
      </w:r>
    </w:p>
    <w:p w14:paraId="56B2F36B" w14:textId="77777777" w:rsidR="0068349A" w:rsidRPr="0068349A" w:rsidRDefault="0068349A" w:rsidP="0068349A">
      <w:pPr>
        <w:pStyle w:val="SLONormal"/>
        <w:spacing w:before="0" w:after="0" w:line="360" w:lineRule="auto"/>
        <w:ind w:firstLine="284"/>
        <w:rPr>
          <w:lang w:val="lt-LT"/>
        </w:rPr>
      </w:pPr>
      <w:r w:rsidRPr="0068349A">
        <w:rPr>
          <w:lang w:val="lt-LT"/>
        </w:rPr>
        <w:t>Rinkos konsultacijos tikslas – gauti rinkos dalyvių pasiūlymus, pastabas ir įžvalgas, kurios padėtų Perkančiajai organizacijai:</w:t>
      </w:r>
    </w:p>
    <w:p w14:paraId="2A312524" w14:textId="77777777" w:rsidR="0068349A" w:rsidRPr="0068349A" w:rsidRDefault="0068349A" w:rsidP="00803E75">
      <w:pPr>
        <w:pStyle w:val="SLONormal"/>
        <w:numPr>
          <w:ilvl w:val="0"/>
          <w:numId w:val="10"/>
        </w:numPr>
        <w:spacing w:before="0" w:after="0" w:line="360" w:lineRule="auto"/>
        <w:ind w:hanging="720"/>
      </w:pPr>
      <w:proofErr w:type="spellStart"/>
      <w:r w:rsidRPr="0068349A">
        <w:t>patikslinti</w:t>
      </w:r>
      <w:proofErr w:type="spellEnd"/>
      <w:r w:rsidRPr="0068349A">
        <w:t xml:space="preserve"> </w:t>
      </w:r>
      <w:proofErr w:type="spellStart"/>
      <w:r w:rsidRPr="0068349A">
        <w:t>Pirkimo</w:t>
      </w:r>
      <w:proofErr w:type="spellEnd"/>
      <w:r w:rsidRPr="0068349A">
        <w:t xml:space="preserve"> </w:t>
      </w:r>
      <w:proofErr w:type="spellStart"/>
      <w:r w:rsidRPr="0068349A">
        <w:t>objekto</w:t>
      </w:r>
      <w:proofErr w:type="spellEnd"/>
      <w:r w:rsidRPr="0068349A">
        <w:t xml:space="preserve"> </w:t>
      </w:r>
      <w:proofErr w:type="spellStart"/>
      <w:r w:rsidRPr="0068349A">
        <w:t>reikalavimus</w:t>
      </w:r>
      <w:proofErr w:type="spellEnd"/>
      <w:r w:rsidRPr="0068349A">
        <w:t>,</w:t>
      </w:r>
    </w:p>
    <w:p w14:paraId="3A6AA4AE" w14:textId="77777777" w:rsidR="0068349A" w:rsidRPr="0068349A" w:rsidRDefault="0068349A" w:rsidP="00803E75">
      <w:pPr>
        <w:pStyle w:val="SLONormal"/>
        <w:numPr>
          <w:ilvl w:val="0"/>
          <w:numId w:val="10"/>
        </w:numPr>
        <w:spacing w:before="0" w:after="0" w:line="360" w:lineRule="auto"/>
        <w:ind w:hanging="720"/>
        <w:rPr>
          <w:lang w:val="pt-BR"/>
        </w:rPr>
      </w:pPr>
      <w:r w:rsidRPr="0068349A">
        <w:rPr>
          <w:lang w:val="pt-BR"/>
        </w:rPr>
        <w:t>parengti kokybiškus ir pagrįstus pirkimo dokumentus,</w:t>
      </w:r>
    </w:p>
    <w:p w14:paraId="283C6F72" w14:textId="77777777" w:rsidR="0068349A" w:rsidRPr="0068349A" w:rsidRDefault="0068349A" w:rsidP="00803E75">
      <w:pPr>
        <w:pStyle w:val="SLONormal"/>
        <w:numPr>
          <w:ilvl w:val="0"/>
          <w:numId w:val="10"/>
        </w:numPr>
        <w:spacing w:before="0" w:after="0" w:line="360" w:lineRule="auto"/>
        <w:ind w:hanging="720"/>
        <w:rPr>
          <w:lang w:val="pt-BR"/>
        </w:rPr>
      </w:pPr>
      <w:r w:rsidRPr="0068349A">
        <w:rPr>
          <w:lang w:val="pt-BR"/>
        </w:rPr>
        <w:t>užtikrinti VPĮ 17 straipsnyje nustatytų viešųjų pirkimų principų laikymąsi,</w:t>
      </w:r>
    </w:p>
    <w:p w14:paraId="318C1FCA" w14:textId="77777777" w:rsidR="0068349A" w:rsidRPr="0068349A" w:rsidRDefault="0068349A" w:rsidP="00803E75">
      <w:pPr>
        <w:pStyle w:val="SLONormal"/>
        <w:numPr>
          <w:ilvl w:val="0"/>
          <w:numId w:val="10"/>
        </w:numPr>
        <w:spacing w:before="0" w:after="0" w:line="360" w:lineRule="auto"/>
        <w:ind w:hanging="720"/>
        <w:rPr>
          <w:lang w:val="pt-BR"/>
        </w:rPr>
      </w:pPr>
      <w:r w:rsidRPr="0068349A">
        <w:rPr>
          <w:lang w:val="pt-BR"/>
        </w:rPr>
        <w:t>informuoti rinkos dalyvius ir kitus suinteresuotus asmenis apie Perkančiosios organizacijos ketinimą vykdyti Pirkimą.</w:t>
      </w:r>
    </w:p>
    <w:p w14:paraId="69EAF0A9" w14:textId="77777777" w:rsidR="00100B15" w:rsidRPr="0059197A" w:rsidRDefault="00100B15" w:rsidP="00100B15">
      <w:pPr>
        <w:pStyle w:val="SLONormal"/>
        <w:spacing w:before="0" w:after="0" w:line="360" w:lineRule="auto"/>
        <w:rPr>
          <w:lang w:val="pt-BR"/>
        </w:rPr>
      </w:pPr>
      <w:r w:rsidRPr="0059197A">
        <w:rPr>
          <w:lang w:val="pt-BR"/>
        </w:rPr>
        <w:t xml:space="preserve">Dalyvavimas rinkos konsultacijoje yra savanoriškas ir neatlygintinas. Rinkos konsultacijos dalyviams neatliekami jokie mokėjimai, nemokamos kompensacijos, neatlyginamos patirtos išlaidos. Dalyvavimas rinkos konsultacijoje </w:t>
      </w:r>
      <w:r w:rsidRPr="0059197A">
        <w:rPr>
          <w:b/>
          <w:bCs/>
          <w:lang w:val="pt-BR"/>
        </w:rPr>
        <w:t>nesuteikia rinkos dalyviams jokio pranašumo, pirmenybės ar prioriteto</w:t>
      </w:r>
      <w:r w:rsidRPr="0059197A">
        <w:rPr>
          <w:lang w:val="pt-BR"/>
        </w:rPr>
        <w:t xml:space="preserve"> dalyvaujant šiame ar kituose Perkančiosios organizacijos vykdomuose viešuosiuose pirkimuose ir neturi įtakos jų rezultatams.</w:t>
      </w:r>
    </w:p>
    <w:p w14:paraId="56D74934" w14:textId="427EF52C" w:rsidR="0068349A" w:rsidRPr="0068349A" w:rsidRDefault="0068349A" w:rsidP="0068349A">
      <w:pPr>
        <w:pStyle w:val="SLONormal"/>
        <w:spacing w:before="0" w:after="0" w:line="360" w:lineRule="auto"/>
        <w:ind w:firstLine="284"/>
        <w:rPr>
          <w:lang w:val="pt-BR"/>
        </w:rPr>
      </w:pPr>
      <w:r w:rsidRPr="0068349A">
        <w:rPr>
          <w:lang w:val="pt-BR"/>
        </w:rPr>
        <w:lastRenderedPageBreak/>
        <w:t xml:space="preserve">Numatomo vykdyti Pirkimo objekto reikalavimai pateikiami šio kvietimo priede Nr. 1 (techninėje specifikacijoje). Rinkos dalyviai kviečiami susipažinti su pateiktais reikalavimais </w:t>
      </w:r>
      <w:r w:rsidR="00C061E1">
        <w:rPr>
          <w:lang w:val="pt-BR"/>
        </w:rPr>
        <w:t>pirkimo objektu</w:t>
      </w:r>
      <w:r w:rsidR="0004765B">
        <w:rPr>
          <w:lang w:val="pt-BR"/>
        </w:rPr>
        <w:t xml:space="preserve">i </w:t>
      </w:r>
      <w:r w:rsidRPr="0068349A">
        <w:rPr>
          <w:lang w:val="pt-BR"/>
        </w:rPr>
        <w:t>ir CVP IS priemonėmis pateikti pasiūlymus ir (ar) pastabas, galinčias prisidėti prie Pirkimo tikslo pasiekimo ir racionalaus lėšų panaudojimo.</w:t>
      </w:r>
    </w:p>
    <w:p w14:paraId="1C20319A" w14:textId="1094360A" w:rsidR="0068349A" w:rsidRDefault="0068349A" w:rsidP="0068349A">
      <w:pPr>
        <w:pStyle w:val="SLONormal"/>
        <w:spacing w:before="0" w:after="0" w:line="360" w:lineRule="auto"/>
        <w:ind w:firstLine="284"/>
        <w:rPr>
          <w:lang w:val="pt-BR"/>
        </w:rPr>
      </w:pPr>
      <w:r w:rsidRPr="0068349A">
        <w:rPr>
          <w:lang w:val="pt-BR"/>
        </w:rPr>
        <w:t xml:space="preserve">Pasiūlymų ir (ar) pastabų pateikimo terminas – </w:t>
      </w:r>
      <w:r w:rsidRPr="0068349A">
        <w:rPr>
          <w:b/>
          <w:bCs/>
          <w:lang w:val="pt-BR"/>
        </w:rPr>
        <w:t>202</w:t>
      </w:r>
      <w:r w:rsidR="00103F8F">
        <w:rPr>
          <w:b/>
          <w:bCs/>
          <w:lang w:val="pt-BR"/>
        </w:rPr>
        <w:t>6</w:t>
      </w:r>
      <w:r w:rsidRPr="0068349A">
        <w:rPr>
          <w:b/>
          <w:bCs/>
          <w:lang w:val="pt-BR"/>
        </w:rPr>
        <w:t xml:space="preserve"> m. </w:t>
      </w:r>
      <w:r w:rsidR="00103F8F">
        <w:rPr>
          <w:b/>
          <w:bCs/>
          <w:lang w:val="pt-BR"/>
        </w:rPr>
        <w:t>balandžio</w:t>
      </w:r>
      <w:r w:rsidRPr="0068349A">
        <w:rPr>
          <w:b/>
          <w:bCs/>
          <w:lang w:val="pt-BR"/>
        </w:rPr>
        <w:t xml:space="preserve"> </w:t>
      </w:r>
      <w:r w:rsidR="00103F8F">
        <w:rPr>
          <w:b/>
          <w:bCs/>
          <w:lang w:val="pt-BR"/>
        </w:rPr>
        <w:t>2</w:t>
      </w:r>
      <w:r w:rsidRPr="0068349A">
        <w:rPr>
          <w:b/>
          <w:bCs/>
          <w:lang w:val="pt-BR"/>
        </w:rPr>
        <w:t xml:space="preserve"> d. iki 10.00 val. (Lietuvos laiku)</w:t>
      </w:r>
      <w:r w:rsidRPr="0068349A">
        <w:rPr>
          <w:lang w:val="pt-BR"/>
        </w:rPr>
        <w:t>. Perkančioji organizacija vertins tik tuos pasiūlymus ir (ar) pastabas, kurie bus pateikti CVP IS priemonėmis iki nustatyto termino pabaigos.</w:t>
      </w:r>
    </w:p>
    <w:p w14:paraId="007162D5" w14:textId="1FBF29D1" w:rsidR="0059197A" w:rsidRPr="0059197A" w:rsidRDefault="0059197A" w:rsidP="0059197A">
      <w:pPr>
        <w:pStyle w:val="SLONormal"/>
        <w:spacing w:line="360" w:lineRule="auto"/>
        <w:ind w:firstLine="284"/>
        <w:rPr>
          <w:lang w:val="pt-BR"/>
        </w:rPr>
      </w:pPr>
    </w:p>
    <w:p w14:paraId="328D26F6" w14:textId="1094634C" w:rsidR="0068349A" w:rsidRDefault="0068349A" w:rsidP="008A74C4">
      <w:pPr>
        <w:pStyle w:val="SLONormal"/>
        <w:spacing w:before="0" w:after="0" w:line="360" w:lineRule="auto"/>
        <w:ind w:firstLine="284"/>
        <w:rPr>
          <w:sz w:val="22"/>
          <w:szCs w:val="22"/>
          <w:lang w:val="lt-LT"/>
        </w:rPr>
      </w:pPr>
    </w:p>
    <w:p w14:paraId="2A227BE7" w14:textId="5ECBE2D5" w:rsidR="00BB4EEF" w:rsidRPr="00246679" w:rsidRDefault="00BB4EEF" w:rsidP="008A74C4">
      <w:pPr>
        <w:spacing w:line="360" w:lineRule="auto"/>
        <w:ind w:firstLine="720"/>
        <w:jc w:val="both"/>
        <w:rPr>
          <w:rFonts w:ascii="Times New Roman" w:hAnsi="Times New Roman"/>
          <w:sz w:val="24"/>
          <w:szCs w:val="24"/>
        </w:rPr>
      </w:pPr>
      <w:r w:rsidRPr="00246679">
        <w:rPr>
          <w:rFonts w:ascii="Times New Roman" w:hAnsi="Times New Roman"/>
          <w:sz w:val="24"/>
          <w:szCs w:val="24"/>
        </w:rPr>
        <w:t xml:space="preserve">PRIDEDAMA. </w:t>
      </w:r>
    </w:p>
    <w:p w14:paraId="07F82783" w14:textId="79FB9AD4" w:rsidR="00BB4EEF" w:rsidRPr="00246679" w:rsidRDefault="00BB4EEF" w:rsidP="008A74C4">
      <w:pPr>
        <w:pStyle w:val="ListParagraph"/>
        <w:numPr>
          <w:ilvl w:val="0"/>
          <w:numId w:val="8"/>
        </w:numPr>
        <w:spacing w:after="0" w:line="360" w:lineRule="auto"/>
        <w:rPr>
          <w:rFonts w:ascii="Times New Roman" w:hAnsi="Times New Roman"/>
          <w:bCs/>
          <w:sz w:val="24"/>
          <w:szCs w:val="24"/>
        </w:rPr>
      </w:pPr>
      <w:r w:rsidRPr="00246679">
        <w:rPr>
          <w:rFonts w:ascii="Times New Roman" w:hAnsi="Times New Roman"/>
          <w:iCs/>
          <w:sz w:val="24"/>
          <w:szCs w:val="24"/>
        </w:rPr>
        <w:t>Techninė specifikacija.</w:t>
      </w:r>
      <w:r w:rsidR="0038371A">
        <w:rPr>
          <w:rFonts w:ascii="Times New Roman" w:hAnsi="Times New Roman"/>
          <w:iCs/>
          <w:sz w:val="24"/>
          <w:szCs w:val="24"/>
        </w:rPr>
        <w:t xml:space="preserve"> Klausimynas</w:t>
      </w:r>
    </w:p>
    <w:p w14:paraId="561070DB" w14:textId="77777777" w:rsidR="00A524DF" w:rsidRPr="00246679" w:rsidRDefault="00A524DF" w:rsidP="008A74C4">
      <w:pPr>
        <w:spacing w:after="0" w:line="360" w:lineRule="auto"/>
        <w:ind w:firstLine="284"/>
        <w:jc w:val="both"/>
        <w:rPr>
          <w:rFonts w:ascii="Times New Roman" w:hAnsi="Times New Roman"/>
          <w:sz w:val="24"/>
          <w:szCs w:val="24"/>
        </w:rPr>
      </w:pPr>
    </w:p>
    <w:sectPr w:rsidR="00A524DF" w:rsidRPr="0024667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E265A" w14:textId="77777777" w:rsidR="000E4AB5" w:rsidRDefault="000E4AB5" w:rsidP="00BB4EEF">
      <w:pPr>
        <w:spacing w:after="0" w:line="240" w:lineRule="auto"/>
      </w:pPr>
      <w:r>
        <w:separator/>
      </w:r>
    </w:p>
  </w:endnote>
  <w:endnote w:type="continuationSeparator" w:id="0">
    <w:p w14:paraId="468D93B9" w14:textId="77777777" w:rsidR="000E4AB5" w:rsidRDefault="000E4AB5" w:rsidP="00BB4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AE5DC" w14:textId="77777777" w:rsidR="000E4AB5" w:rsidRDefault="000E4AB5" w:rsidP="00BB4EEF">
      <w:pPr>
        <w:spacing w:after="0" w:line="240" w:lineRule="auto"/>
      </w:pPr>
      <w:r>
        <w:separator/>
      </w:r>
    </w:p>
  </w:footnote>
  <w:footnote w:type="continuationSeparator" w:id="0">
    <w:p w14:paraId="0E85188B" w14:textId="77777777" w:rsidR="000E4AB5" w:rsidRDefault="000E4AB5" w:rsidP="00BB4EEF">
      <w:pPr>
        <w:spacing w:after="0" w:line="240" w:lineRule="auto"/>
      </w:pPr>
      <w:r>
        <w:continuationSeparator/>
      </w:r>
    </w:p>
  </w:footnote>
  <w:footnote w:id="1">
    <w:p w14:paraId="78B8C690" w14:textId="77777777" w:rsidR="00726B11" w:rsidRPr="009F45CA" w:rsidRDefault="00726B11" w:rsidP="00726B11">
      <w:pPr>
        <w:spacing w:after="0"/>
        <w:jc w:val="both"/>
        <w:rPr>
          <w:rFonts w:ascii="Times New Roman" w:hAnsi="Times New Roman"/>
          <w:bCs/>
          <w:sz w:val="16"/>
          <w:szCs w:val="16"/>
        </w:rPr>
      </w:pPr>
      <w:r>
        <w:rPr>
          <w:rStyle w:val="FootnoteReference"/>
        </w:rPr>
        <w:footnoteRef/>
      </w:r>
      <w:r>
        <w:rPr>
          <w:bCs/>
          <w:sz w:val="20"/>
          <w:szCs w:val="20"/>
        </w:rPr>
        <w:t xml:space="preserve"> </w:t>
      </w:r>
      <w:r w:rsidRPr="009F45CA">
        <w:rPr>
          <w:rFonts w:ascii="Times New Roman" w:hAnsi="Times New Roman"/>
          <w:bCs/>
          <w:sz w:val="16"/>
          <w:szCs w:val="16"/>
        </w:rPr>
        <w:t>Pastabos:</w:t>
      </w:r>
      <w:r w:rsidRPr="004B010B">
        <w:rPr>
          <w:rFonts w:ascii="Times New Roman" w:hAnsi="Times New Roman"/>
          <w:bCs/>
          <w:sz w:val="20"/>
          <w:szCs w:val="20"/>
        </w:rPr>
        <w:tab/>
        <w:t xml:space="preserve"> </w:t>
      </w:r>
      <w:r w:rsidRPr="004B010B">
        <w:rPr>
          <w:rFonts w:ascii="Times New Roman" w:hAnsi="Times New Roman"/>
          <w:bCs/>
          <w:sz w:val="20"/>
          <w:szCs w:val="20"/>
        </w:rPr>
        <w:br/>
      </w:r>
      <w:r w:rsidRPr="009F45CA">
        <w:rPr>
          <w:rFonts w:ascii="Times New Roman" w:hAnsi="Times New Roman"/>
          <w:bCs/>
          <w:sz w:val="16"/>
          <w:szCs w:val="16"/>
        </w:rPr>
        <w:t>Rinkos konsultacijos vykdymo metu iš tiekėjų gauta informacija, kuri bus pažymėta kaip konfidenciali, tokia ir bus laikoma bei nebus viešinama, skelbiama ar atskleidžiama tretiesiems asmenims be informaciją pateikusio tiekėjo sutikimo, teismo ar kontroliuojančios institucijos nurodymo ar kt. teisinio pagrindo. Iš tiekėjo gauti duomenys nėra laikomi pasiūlymu viešajame pirkime ir bus naudojami Perkančiosios organizacijos viduje rinkos tyrimo tikslais, siekiant tinkamai pasirengti būsimam pirkimui.</w:t>
      </w:r>
    </w:p>
    <w:p w14:paraId="63A6873C" w14:textId="77777777" w:rsidR="00726B11" w:rsidRPr="009F45CA" w:rsidRDefault="00726B11" w:rsidP="00726B11">
      <w:pPr>
        <w:pStyle w:val="FootnoteText"/>
        <w:jc w:val="both"/>
        <w:rPr>
          <w:sz w:val="16"/>
          <w:szCs w:val="16"/>
          <w:lang w:val="lt-LT"/>
        </w:rPr>
      </w:pPr>
      <w:r w:rsidRPr="009F45CA">
        <w:rPr>
          <w:bCs/>
          <w:sz w:val="16"/>
          <w:szCs w:val="16"/>
          <w:lang w:val="lt-LT"/>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B4BF5"/>
    <w:multiLevelType w:val="hybridMultilevel"/>
    <w:tmpl w:val="D9DC903E"/>
    <w:lvl w:ilvl="0" w:tplc="C78854C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38790E"/>
    <w:multiLevelType w:val="hybridMultilevel"/>
    <w:tmpl w:val="2208D1EA"/>
    <w:lvl w:ilvl="0" w:tplc="E708C760">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0504FC"/>
    <w:multiLevelType w:val="hybridMultilevel"/>
    <w:tmpl w:val="279E450A"/>
    <w:lvl w:ilvl="0" w:tplc="F42AB876">
      <w:start w:val="1"/>
      <w:numFmt w:val="decimal"/>
      <w:lvlText w:val="%1."/>
      <w:lvlJc w:val="left"/>
      <w:pPr>
        <w:ind w:left="786"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AB81A6A"/>
    <w:multiLevelType w:val="multilevel"/>
    <w:tmpl w:val="3B464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751DB6"/>
    <w:multiLevelType w:val="multilevel"/>
    <w:tmpl w:val="0DEC7A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CD7912"/>
    <w:multiLevelType w:val="multilevel"/>
    <w:tmpl w:val="0A48BF6A"/>
    <w:lvl w:ilvl="0">
      <w:start w:val="1"/>
      <w:numFmt w:val="decimal"/>
      <w:lvlText w:val="%1."/>
      <w:lvlJc w:val="left"/>
      <w:pPr>
        <w:ind w:left="360" w:hanging="360"/>
      </w:pPr>
      <w:rPr>
        <w:rFonts w:hint="default"/>
      </w:rPr>
    </w:lvl>
    <w:lvl w:ilvl="1">
      <w:start w:val="1"/>
      <w:numFmt w:val="decimal"/>
      <w:lvlText w:val="%1.%2."/>
      <w:lvlJc w:val="left"/>
      <w:pPr>
        <w:ind w:left="43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51612A89"/>
    <w:multiLevelType w:val="multilevel"/>
    <w:tmpl w:val="2F9A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3A57FF"/>
    <w:multiLevelType w:val="multilevel"/>
    <w:tmpl w:val="57B0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F2213F"/>
    <w:multiLevelType w:val="multilevel"/>
    <w:tmpl w:val="C534DBB2"/>
    <w:lvl w:ilvl="0">
      <w:start w:val="1"/>
      <w:numFmt w:val="decimal"/>
      <w:lvlText w:val="%1."/>
      <w:lvlJc w:val="left"/>
      <w:pPr>
        <w:ind w:left="1069" w:hanging="360"/>
      </w:pPr>
    </w:lvl>
    <w:lvl w:ilvl="1">
      <w:start w:val="1"/>
      <w:numFmt w:val="decimal"/>
      <w:isLgl/>
      <w:lvlText w:val="%2."/>
      <w:lvlJc w:val="left"/>
      <w:pPr>
        <w:ind w:left="540" w:hanging="540"/>
      </w:pPr>
      <w:rPr>
        <w:rFonts w:ascii="Times New Roman" w:eastAsia="Calibri"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29260153">
    <w:abstractNumId w:val="1"/>
  </w:num>
  <w:num w:numId="2" w16cid:durableId="903763636">
    <w:abstractNumId w:val="0"/>
  </w:num>
  <w:num w:numId="3" w16cid:durableId="18366525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6185482">
    <w:abstractNumId w:val="2"/>
  </w:num>
  <w:num w:numId="5" w16cid:durableId="3368095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9148384">
    <w:abstractNumId w:val="8"/>
  </w:num>
  <w:num w:numId="7" w16cid:durableId="88698596">
    <w:abstractNumId w:val="4"/>
  </w:num>
  <w:num w:numId="8" w16cid:durableId="1286229872">
    <w:abstractNumId w:val="6"/>
  </w:num>
  <w:num w:numId="9" w16cid:durableId="950822294">
    <w:abstractNumId w:val="5"/>
  </w:num>
  <w:num w:numId="10" w16cid:durableId="377705785">
    <w:abstractNumId w:val="3"/>
  </w:num>
  <w:num w:numId="11" w16cid:durableId="10639921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990"/>
    <w:rsid w:val="000251CE"/>
    <w:rsid w:val="000472C1"/>
    <w:rsid w:val="0004765B"/>
    <w:rsid w:val="00064255"/>
    <w:rsid w:val="00072255"/>
    <w:rsid w:val="000728B6"/>
    <w:rsid w:val="00073A9E"/>
    <w:rsid w:val="000B3AB4"/>
    <w:rsid w:val="000B7F99"/>
    <w:rsid w:val="000E4AB5"/>
    <w:rsid w:val="00100B15"/>
    <w:rsid w:val="00103F8F"/>
    <w:rsid w:val="0012575E"/>
    <w:rsid w:val="001263B6"/>
    <w:rsid w:val="00152593"/>
    <w:rsid w:val="0017701E"/>
    <w:rsid w:val="00192873"/>
    <w:rsid w:val="001E62F9"/>
    <w:rsid w:val="001F65DA"/>
    <w:rsid w:val="00246679"/>
    <w:rsid w:val="00247619"/>
    <w:rsid w:val="0025010A"/>
    <w:rsid w:val="00284C91"/>
    <w:rsid w:val="002866A4"/>
    <w:rsid w:val="002C21F1"/>
    <w:rsid w:val="002F0DA2"/>
    <w:rsid w:val="003606DE"/>
    <w:rsid w:val="0036469B"/>
    <w:rsid w:val="0038371A"/>
    <w:rsid w:val="003A4EC9"/>
    <w:rsid w:val="003B177E"/>
    <w:rsid w:val="003E742D"/>
    <w:rsid w:val="003E794B"/>
    <w:rsid w:val="00400E05"/>
    <w:rsid w:val="004231EF"/>
    <w:rsid w:val="00424FF3"/>
    <w:rsid w:val="00427330"/>
    <w:rsid w:val="00433EFF"/>
    <w:rsid w:val="00451FB3"/>
    <w:rsid w:val="004551FF"/>
    <w:rsid w:val="00460D2F"/>
    <w:rsid w:val="004625A5"/>
    <w:rsid w:val="004B010B"/>
    <w:rsid w:val="004D3B3A"/>
    <w:rsid w:val="00501BB6"/>
    <w:rsid w:val="0053338F"/>
    <w:rsid w:val="00554E7D"/>
    <w:rsid w:val="00572705"/>
    <w:rsid w:val="00580B95"/>
    <w:rsid w:val="0059197A"/>
    <w:rsid w:val="0059761F"/>
    <w:rsid w:val="005D6510"/>
    <w:rsid w:val="005F6D2F"/>
    <w:rsid w:val="00616F4F"/>
    <w:rsid w:val="00677163"/>
    <w:rsid w:val="0068349A"/>
    <w:rsid w:val="006A36D0"/>
    <w:rsid w:val="006A3D77"/>
    <w:rsid w:val="006B418F"/>
    <w:rsid w:val="006E5C4A"/>
    <w:rsid w:val="00701EDA"/>
    <w:rsid w:val="007053CE"/>
    <w:rsid w:val="00726B11"/>
    <w:rsid w:val="00746F2E"/>
    <w:rsid w:val="00786B0E"/>
    <w:rsid w:val="007A232D"/>
    <w:rsid w:val="007A320A"/>
    <w:rsid w:val="007D0DC3"/>
    <w:rsid w:val="007E18D0"/>
    <w:rsid w:val="007E4DA3"/>
    <w:rsid w:val="00803E75"/>
    <w:rsid w:val="00830E38"/>
    <w:rsid w:val="008A74C4"/>
    <w:rsid w:val="008C5A00"/>
    <w:rsid w:val="008D14DE"/>
    <w:rsid w:val="009003ED"/>
    <w:rsid w:val="00941993"/>
    <w:rsid w:val="009F45CA"/>
    <w:rsid w:val="00A25AE8"/>
    <w:rsid w:val="00A26A01"/>
    <w:rsid w:val="00A524DF"/>
    <w:rsid w:val="00A67925"/>
    <w:rsid w:val="00A74262"/>
    <w:rsid w:val="00AC7B93"/>
    <w:rsid w:val="00AF5F86"/>
    <w:rsid w:val="00B05917"/>
    <w:rsid w:val="00BA35D6"/>
    <w:rsid w:val="00BB4EEF"/>
    <w:rsid w:val="00BC7CFE"/>
    <w:rsid w:val="00C061E1"/>
    <w:rsid w:val="00C06410"/>
    <w:rsid w:val="00C26A6B"/>
    <w:rsid w:val="00C416CF"/>
    <w:rsid w:val="00C53749"/>
    <w:rsid w:val="00C84961"/>
    <w:rsid w:val="00C937DB"/>
    <w:rsid w:val="00CD572A"/>
    <w:rsid w:val="00D00411"/>
    <w:rsid w:val="00D472B2"/>
    <w:rsid w:val="00D66E6C"/>
    <w:rsid w:val="00D8681E"/>
    <w:rsid w:val="00DD2105"/>
    <w:rsid w:val="00E04E5B"/>
    <w:rsid w:val="00E06610"/>
    <w:rsid w:val="00E30D18"/>
    <w:rsid w:val="00E52A32"/>
    <w:rsid w:val="00E628DE"/>
    <w:rsid w:val="00EE2E4C"/>
    <w:rsid w:val="00EF0990"/>
    <w:rsid w:val="00EF4F8A"/>
    <w:rsid w:val="00F266FA"/>
    <w:rsid w:val="00F35504"/>
    <w:rsid w:val="00F54A4C"/>
    <w:rsid w:val="00F6169A"/>
    <w:rsid w:val="00F81336"/>
    <w:rsid w:val="00F92E0C"/>
    <w:rsid w:val="00FA2D77"/>
    <w:rsid w:val="00FB749A"/>
    <w:rsid w:val="00FD0F7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17386"/>
  <w15:chartTrackingRefBased/>
  <w15:docId w15:val="{CC6AFAD7-AC4F-4F25-A9ED-6BFA5F235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990"/>
    <w:rPr>
      <w:rFonts w:ascii="Calibri" w:eastAsia="Calibri" w:hAnsi="Calibri" w:cs="Times New Roman"/>
    </w:rPr>
  </w:style>
  <w:style w:type="paragraph" w:styleId="Heading1">
    <w:name w:val="heading 1"/>
    <w:basedOn w:val="Normal"/>
    <w:next w:val="Normal"/>
    <w:link w:val="Heading1Char"/>
    <w:qFormat/>
    <w:rsid w:val="001E62F9"/>
    <w:pPr>
      <w:keepNext/>
      <w:spacing w:after="0" w:line="240" w:lineRule="auto"/>
      <w:jc w:val="center"/>
      <w:outlineLvl w:val="0"/>
    </w:pPr>
    <w:rPr>
      <w:rFonts w:ascii="Times New Roman" w:eastAsia="Times New Roman" w:hAnsi="Times New Roman"/>
      <w:b/>
      <w:sz w:val="28"/>
      <w:szCs w:val="20"/>
      <w:lang w:val="en-US"/>
    </w:rPr>
  </w:style>
  <w:style w:type="paragraph" w:styleId="Heading3">
    <w:name w:val="heading 3"/>
    <w:basedOn w:val="Normal"/>
    <w:next w:val="Normal"/>
    <w:link w:val="Heading3Char"/>
    <w:uiPriority w:val="9"/>
    <w:semiHidden/>
    <w:unhideWhenUsed/>
    <w:qFormat/>
    <w:rsid w:val="0059197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F0990"/>
    <w:rPr>
      <w:b/>
      <w:bCs/>
    </w:rPr>
  </w:style>
  <w:style w:type="paragraph" w:styleId="NormalWeb">
    <w:name w:val="Normal (Web)"/>
    <w:basedOn w:val="Normal"/>
    <w:uiPriority w:val="99"/>
    <w:semiHidden/>
    <w:unhideWhenUsed/>
    <w:rsid w:val="00EF0990"/>
    <w:pPr>
      <w:spacing w:before="100" w:beforeAutospacing="1" w:after="100" w:afterAutospacing="1" w:line="240" w:lineRule="auto"/>
    </w:pPr>
    <w:rPr>
      <w:rFonts w:ascii="Times New Roman" w:eastAsia="Times New Roman" w:hAnsi="Times New Roman"/>
      <w:sz w:val="24"/>
      <w:szCs w:val="24"/>
      <w:lang w:eastAsia="lt-LT"/>
    </w:rPr>
  </w:style>
  <w:style w:type="character" w:styleId="Hyperlink">
    <w:name w:val="Hyperlink"/>
    <w:basedOn w:val="DefaultParagraphFont"/>
    <w:uiPriority w:val="99"/>
    <w:unhideWhenUsed/>
    <w:rsid w:val="00EF0990"/>
    <w:rPr>
      <w:color w:val="0000FF"/>
      <w:u w:val="single"/>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701EDA"/>
    <w:pPr>
      <w:ind w:left="720"/>
      <w:contextualSpacing/>
    </w:pPr>
  </w:style>
  <w:style w:type="character" w:customStyle="1" w:styleId="Heading1Char">
    <w:name w:val="Heading 1 Char"/>
    <w:basedOn w:val="DefaultParagraphFont"/>
    <w:link w:val="Heading1"/>
    <w:rsid w:val="001E62F9"/>
    <w:rPr>
      <w:rFonts w:ascii="Times New Roman" w:eastAsia="Times New Roman" w:hAnsi="Times New Roman" w:cs="Times New Roman"/>
      <w:b/>
      <w:sz w:val="28"/>
      <w:szCs w:val="20"/>
      <w:lang w:val="en-US"/>
    </w:rPr>
  </w:style>
  <w:style w:type="paragraph" w:customStyle="1" w:styleId="xmsonormal">
    <w:name w:val="x_msonormal"/>
    <w:basedOn w:val="Normal"/>
    <w:rsid w:val="001E62F9"/>
    <w:pPr>
      <w:spacing w:before="100" w:beforeAutospacing="1" w:after="100" w:afterAutospacing="1" w:line="240" w:lineRule="auto"/>
    </w:pPr>
    <w:rPr>
      <w:rFonts w:ascii="Times New Roman" w:eastAsia="Times New Roman" w:hAnsi="Times New Roman"/>
      <w:sz w:val="24"/>
      <w:szCs w:val="24"/>
      <w:lang w:eastAsia="lt-LT"/>
    </w:rPr>
  </w:style>
  <w:style w:type="paragraph" w:styleId="BalloonText">
    <w:name w:val="Balloon Text"/>
    <w:basedOn w:val="Normal"/>
    <w:link w:val="BalloonTextChar"/>
    <w:uiPriority w:val="99"/>
    <w:semiHidden/>
    <w:unhideWhenUsed/>
    <w:rsid w:val="006A3D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D77"/>
    <w:rPr>
      <w:rFonts w:ascii="Segoe UI" w:eastAsia="Calibri" w:hAnsi="Segoe UI" w:cs="Segoe UI"/>
      <w:sz w:val="18"/>
      <w:szCs w:val="18"/>
    </w:rPr>
  </w:style>
  <w:style w:type="character" w:customStyle="1" w:styleId="xcontentpasted0">
    <w:name w:val="x_contentpasted0"/>
    <w:basedOn w:val="DefaultParagraphFont"/>
    <w:rsid w:val="00DD2105"/>
  </w:style>
  <w:style w:type="paragraph" w:customStyle="1" w:styleId="wysiwyg-text-align-justify">
    <w:name w:val="wysiwyg-text-align-justify"/>
    <w:basedOn w:val="Normal"/>
    <w:rsid w:val="00A524DF"/>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wysiwyg-color-blue80">
    <w:name w:val="wysiwyg-color-blue80"/>
    <w:basedOn w:val="DefaultParagraphFont"/>
    <w:rsid w:val="00554E7D"/>
  </w:style>
  <w:style w:type="character" w:customStyle="1" w:styleId="wysiwyg-font-size-medium">
    <w:name w:val="wysiwyg-font-size-medium"/>
    <w:basedOn w:val="DefaultParagraphFont"/>
    <w:rsid w:val="00554E7D"/>
  </w:style>
  <w:style w:type="character" w:styleId="Emphasis">
    <w:name w:val="Emphasis"/>
    <w:basedOn w:val="DefaultParagraphFont"/>
    <w:uiPriority w:val="20"/>
    <w:qFormat/>
    <w:rsid w:val="00554E7D"/>
    <w:rPr>
      <w:i/>
      <w:iCs/>
    </w:rPr>
  </w:style>
  <w:style w:type="character" w:customStyle="1" w:styleId="wysiwyg-color-black">
    <w:name w:val="wysiwyg-color-black"/>
    <w:basedOn w:val="DefaultParagraphFont"/>
    <w:rsid w:val="00554E7D"/>
  </w:style>
  <w:style w:type="paragraph" w:customStyle="1" w:styleId="wysiwyg-color-black1">
    <w:name w:val="wysiwyg-color-black1"/>
    <w:basedOn w:val="Normal"/>
    <w:rsid w:val="00554E7D"/>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4EEF"/>
    <w:rPr>
      <w:rFonts w:ascii="Calibri" w:eastAsia="Calibri" w:hAnsi="Calibri" w:cs="Times New Roman"/>
    </w:rPr>
  </w:style>
  <w:style w:type="paragraph" w:styleId="FootnoteText">
    <w:name w:val="footnote text"/>
    <w:basedOn w:val="Normal"/>
    <w:link w:val="FootnoteTextChar"/>
    <w:uiPriority w:val="99"/>
    <w:semiHidden/>
    <w:unhideWhenUsed/>
    <w:rsid w:val="00BB4EEF"/>
    <w:pPr>
      <w:spacing w:after="0" w:line="240" w:lineRule="auto"/>
    </w:pPr>
    <w:rPr>
      <w:rFonts w:ascii="Times New Roman" w:eastAsia="Times New Roman" w:hAnsi="Times New Roman"/>
      <w:sz w:val="20"/>
      <w:szCs w:val="20"/>
      <w:lang w:val="en-GB"/>
    </w:rPr>
  </w:style>
  <w:style w:type="character" w:customStyle="1" w:styleId="FootnoteTextChar">
    <w:name w:val="Footnote Text Char"/>
    <w:basedOn w:val="DefaultParagraphFont"/>
    <w:link w:val="FootnoteText"/>
    <w:uiPriority w:val="99"/>
    <w:semiHidden/>
    <w:rsid w:val="00BB4EEF"/>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BB4EEF"/>
    <w:rPr>
      <w:vertAlign w:val="superscript"/>
    </w:rPr>
  </w:style>
  <w:style w:type="paragraph" w:customStyle="1" w:styleId="SLONormal">
    <w:name w:val="SLO Normal"/>
    <w:qFormat/>
    <w:rsid w:val="00BB4EEF"/>
    <w:pPr>
      <w:spacing w:before="120" w:after="120" w:line="240" w:lineRule="auto"/>
      <w:jc w:val="both"/>
    </w:pPr>
    <w:rPr>
      <w:rFonts w:ascii="Times New Roman" w:eastAsia="Times New Roman" w:hAnsi="Times New Roman" w:cs="Times New Roman"/>
      <w:sz w:val="24"/>
      <w:szCs w:val="24"/>
      <w:lang w:val="en-GB"/>
    </w:rPr>
  </w:style>
  <w:style w:type="paragraph" w:customStyle="1" w:styleId="Standard">
    <w:name w:val="Standard"/>
    <w:rsid w:val="00941993"/>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character" w:customStyle="1" w:styleId="Heading3Char">
    <w:name w:val="Heading 3 Char"/>
    <w:basedOn w:val="DefaultParagraphFont"/>
    <w:link w:val="Heading3"/>
    <w:uiPriority w:val="9"/>
    <w:semiHidden/>
    <w:rsid w:val="0059197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89656">
      <w:bodyDiv w:val="1"/>
      <w:marLeft w:val="0"/>
      <w:marRight w:val="0"/>
      <w:marTop w:val="0"/>
      <w:marBottom w:val="0"/>
      <w:divBdr>
        <w:top w:val="none" w:sz="0" w:space="0" w:color="auto"/>
        <w:left w:val="none" w:sz="0" w:space="0" w:color="auto"/>
        <w:bottom w:val="none" w:sz="0" w:space="0" w:color="auto"/>
        <w:right w:val="none" w:sz="0" w:space="0" w:color="auto"/>
      </w:divBdr>
    </w:div>
    <w:div w:id="898902802">
      <w:bodyDiv w:val="1"/>
      <w:marLeft w:val="0"/>
      <w:marRight w:val="0"/>
      <w:marTop w:val="0"/>
      <w:marBottom w:val="0"/>
      <w:divBdr>
        <w:top w:val="none" w:sz="0" w:space="0" w:color="auto"/>
        <w:left w:val="none" w:sz="0" w:space="0" w:color="auto"/>
        <w:bottom w:val="none" w:sz="0" w:space="0" w:color="auto"/>
        <w:right w:val="none" w:sz="0" w:space="0" w:color="auto"/>
      </w:divBdr>
    </w:div>
    <w:div w:id="914555787">
      <w:bodyDiv w:val="1"/>
      <w:marLeft w:val="0"/>
      <w:marRight w:val="0"/>
      <w:marTop w:val="0"/>
      <w:marBottom w:val="0"/>
      <w:divBdr>
        <w:top w:val="none" w:sz="0" w:space="0" w:color="auto"/>
        <w:left w:val="none" w:sz="0" w:space="0" w:color="auto"/>
        <w:bottom w:val="none" w:sz="0" w:space="0" w:color="auto"/>
        <w:right w:val="none" w:sz="0" w:space="0" w:color="auto"/>
      </w:divBdr>
    </w:div>
    <w:div w:id="1351644837">
      <w:bodyDiv w:val="1"/>
      <w:marLeft w:val="0"/>
      <w:marRight w:val="0"/>
      <w:marTop w:val="0"/>
      <w:marBottom w:val="0"/>
      <w:divBdr>
        <w:top w:val="none" w:sz="0" w:space="0" w:color="auto"/>
        <w:left w:val="none" w:sz="0" w:space="0" w:color="auto"/>
        <w:bottom w:val="none" w:sz="0" w:space="0" w:color="auto"/>
        <w:right w:val="none" w:sz="0" w:space="0" w:color="auto"/>
      </w:divBdr>
    </w:div>
    <w:div w:id="1561794685">
      <w:bodyDiv w:val="1"/>
      <w:marLeft w:val="0"/>
      <w:marRight w:val="0"/>
      <w:marTop w:val="0"/>
      <w:marBottom w:val="0"/>
      <w:divBdr>
        <w:top w:val="none" w:sz="0" w:space="0" w:color="auto"/>
        <w:left w:val="none" w:sz="0" w:space="0" w:color="auto"/>
        <w:bottom w:val="none" w:sz="0" w:space="0" w:color="auto"/>
        <w:right w:val="none" w:sz="0" w:space="0" w:color="auto"/>
      </w:divBdr>
    </w:div>
    <w:div w:id="1707362965">
      <w:bodyDiv w:val="1"/>
      <w:marLeft w:val="0"/>
      <w:marRight w:val="0"/>
      <w:marTop w:val="0"/>
      <w:marBottom w:val="0"/>
      <w:divBdr>
        <w:top w:val="none" w:sz="0" w:space="0" w:color="auto"/>
        <w:left w:val="none" w:sz="0" w:space="0" w:color="auto"/>
        <w:bottom w:val="none" w:sz="0" w:space="0" w:color="auto"/>
        <w:right w:val="none" w:sz="0" w:space="0" w:color="auto"/>
      </w:divBdr>
    </w:div>
    <w:div w:id="1757290256">
      <w:bodyDiv w:val="1"/>
      <w:marLeft w:val="0"/>
      <w:marRight w:val="0"/>
      <w:marTop w:val="0"/>
      <w:marBottom w:val="0"/>
      <w:divBdr>
        <w:top w:val="none" w:sz="0" w:space="0" w:color="auto"/>
        <w:left w:val="none" w:sz="0" w:space="0" w:color="auto"/>
        <w:bottom w:val="none" w:sz="0" w:space="0" w:color="auto"/>
        <w:right w:val="none" w:sz="0" w:space="0" w:color="auto"/>
      </w:divBdr>
    </w:div>
    <w:div w:id="1945455047">
      <w:bodyDiv w:val="1"/>
      <w:marLeft w:val="0"/>
      <w:marRight w:val="0"/>
      <w:marTop w:val="0"/>
      <w:marBottom w:val="0"/>
      <w:divBdr>
        <w:top w:val="none" w:sz="0" w:space="0" w:color="auto"/>
        <w:left w:val="none" w:sz="0" w:space="0" w:color="auto"/>
        <w:bottom w:val="none" w:sz="0" w:space="0" w:color="auto"/>
        <w:right w:val="none" w:sz="0" w:space="0" w:color="auto"/>
      </w:divBdr>
    </w:div>
    <w:div w:id="1983777443">
      <w:bodyDiv w:val="1"/>
      <w:marLeft w:val="0"/>
      <w:marRight w:val="0"/>
      <w:marTop w:val="0"/>
      <w:marBottom w:val="0"/>
      <w:divBdr>
        <w:top w:val="none" w:sz="0" w:space="0" w:color="auto"/>
        <w:left w:val="none" w:sz="0" w:space="0" w:color="auto"/>
        <w:bottom w:val="none" w:sz="0" w:space="0" w:color="auto"/>
        <w:right w:val="none" w:sz="0" w:space="0" w:color="auto"/>
      </w:divBdr>
    </w:div>
    <w:div w:id="1991328515">
      <w:bodyDiv w:val="1"/>
      <w:marLeft w:val="0"/>
      <w:marRight w:val="0"/>
      <w:marTop w:val="0"/>
      <w:marBottom w:val="0"/>
      <w:divBdr>
        <w:top w:val="none" w:sz="0" w:space="0" w:color="auto"/>
        <w:left w:val="none" w:sz="0" w:space="0" w:color="auto"/>
        <w:bottom w:val="none" w:sz="0" w:space="0" w:color="auto"/>
        <w:right w:val="none" w:sz="0" w:space="0" w:color="auto"/>
      </w:divBdr>
    </w:div>
    <w:div w:id="2071346719">
      <w:bodyDiv w:val="1"/>
      <w:marLeft w:val="0"/>
      <w:marRight w:val="0"/>
      <w:marTop w:val="0"/>
      <w:marBottom w:val="0"/>
      <w:divBdr>
        <w:top w:val="none" w:sz="0" w:space="0" w:color="auto"/>
        <w:left w:val="none" w:sz="0" w:space="0" w:color="auto"/>
        <w:bottom w:val="none" w:sz="0" w:space="0" w:color="auto"/>
        <w:right w:val="none" w:sz="0" w:space="0" w:color="auto"/>
      </w:divBdr>
    </w:div>
    <w:div w:id="2127196472">
      <w:bodyDiv w:val="1"/>
      <w:marLeft w:val="0"/>
      <w:marRight w:val="0"/>
      <w:marTop w:val="0"/>
      <w:marBottom w:val="0"/>
      <w:divBdr>
        <w:top w:val="none" w:sz="0" w:space="0" w:color="auto"/>
        <w:left w:val="none" w:sz="0" w:space="0" w:color="auto"/>
        <w:bottom w:val="none" w:sz="0" w:space="0" w:color="auto"/>
        <w:right w:val="none" w:sz="0" w:space="0" w:color="auto"/>
      </w:divBdr>
      <w:divsChild>
        <w:div w:id="1573353259">
          <w:marLeft w:val="0"/>
          <w:marRight w:val="0"/>
          <w:marTop w:val="0"/>
          <w:marBottom w:val="0"/>
          <w:divBdr>
            <w:top w:val="none" w:sz="0" w:space="0" w:color="auto"/>
            <w:left w:val="none" w:sz="0" w:space="0" w:color="auto"/>
            <w:bottom w:val="none" w:sz="0" w:space="0" w:color="auto"/>
            <w:right w:val="none" w:sz="0" w:space="0" w:color="auto"/>
          </w:divBdr>
          <w:divsChild>
            <w:div w:id="1335769268">
              <w:marLeft w:val="0"/>
              <w:marRight w:val="0"/>
              <w:marTop w:val="0"/>
              <w:marBottom w:val="0"/>
              <w:divBdr>
                <w:top w:val="none" w:sz="0" w:space="0" w:color="auto"/>
                <w:left w:val="none" w:sz="0" w:space="0" w:color="auto"/>
                <w:bottom w:val="none" w:sz="0" w:space="0" w:color="auto"/>
                <w:right w:val="none" w:sz="0" w:space="0" w:color="auto"/>
              </w:divBdr>
            </w:div>
          </w:divsChild>
        </w:div>
        <w:div w:id="1751660758">
          <w:marLeft w:val="7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1607</Words>
  <Characters>916</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Raubienė</dc:creator>
  <cp:keywords/>
  <dc:description/>
  <cp:lastModifiedBy>Daiva Raubienė</cp:lastModifiedBy>
  <cp:revision>20</cp:revision>
  <cp:lastPrinted>2023-09-25T05:51:00Z</cp:lastPrinted>
  <dcterms:created xsi:type="dcterms:W3CDTF">2025-12-15T06:29:00Z</dcterms:created>
  <dcterms:modified xsi:type="dcterms:W3CDTF">2026-03-26T08:45:00Z</dcterms:modified>
</cp:coreProperties>
</file>